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12BA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63FDF17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5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年乐清市城投资产运营有限公司</w:t>
      </w:r>
    </w:p>
    <w:p w14:paraId="0E1A7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公开招聘实操用工岗位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一览表</w:t>
      </w:r>
    </w:p>
    <w:bookmarkEnd w:id="0"/>
    <w:tbl>
      <w:tblPr>
        <w:tblStyle w:val="3"/>
        <w:tblW w:w="83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30"/>
        <w:gridCol w:w="960"/>
        <w:gridCol w:w="1366"/>
        <w:gridCol w:w="817"/>
        <w:gridCol w:w="725"/>
        <w:gridCol w:w="752"/>
        <w:gridCol w:w="1986"/>
      </w:tblGrid>
      <w:tr w14:paraId="7915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8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D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3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0109B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B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6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1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8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0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546F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B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D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副院长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清江：1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虹桥：1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5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D0D0D"/>
                <w:sz w:val="20"/>
                <w:szCs w:val="20"/>
                <w:u w:val="none"/>
                <w:woUserID w:val="1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A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A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3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C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具备2年及以上的养老院或类似机构的管理工作经验，熟悉养老行业的运作模式和政策法规；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.了解养老服务的各个方面，包括居住、生活、医疗、护理等，具备制定合理服务方案的能力；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.具备出色的组织协调能力、沟通能力和领导能力。</w:t>
            </w:r>
          </w:p>
        </w:tc>
      </w:tr>
      <w:tr w14:paraId="48EB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0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E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B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清江：1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虹桥：1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6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会计、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  <w:woUserID w:val="1"/>
              </w:rPr>
              <w:t>会计学、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E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A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7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F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  <w:woUserID w:val="1"/>
              </w:rPr>
              <w:t>初级会计师及以上职称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2.熟悉财务核算流程，有不断学习的意愿和能力。</w:t>
            </w:r>
          </w:p>
        </w:tc>
      </w:tr>
      <w:tr w14:paraId="169E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2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3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护理主管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8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大荆：1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清江：1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虹桥：1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1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4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1"/>
              </w:rPr>
              <w:t>大专及以上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6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55周岁以下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4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71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具有护士执业证书；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2.熟悉护理医技及操作流程，有相关机构工作经验优先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113972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形象气质佳，有爱心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有较强的组织管理、沟通协调能力及出色的表达能力，富有团队精神，工作态度认真，踏实敬业；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.女性优先。 </w:t>
            </w:r>
          </w:p>
        </w:tc>
      </w:tr>
      <w:tr w14:paraId="57C5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9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8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大荆：2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0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1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F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65周岁以下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B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1.有护工工作经验者优先；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2.有较高的处理突发事件的应变能力及沟通能力。</w:t>
            </w:r>
          </w:p>
        </w:tc>
      </w:tr>
      <w:tr w14:paraId="1C0A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E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9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后勤主管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C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大荆：</w:t>
            </w:r>
            <w:r>
              <w:rPr>
                <w:rFonts w:hint="default" w:ascii="宋体" w:hAnsi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B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大专及以上学历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E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周岁以下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6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23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1.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持C1驾驶证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；</w:t>
            </w:r>
          </w:p>
          <w:p w14:paraId="6A5AF7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2.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拥有3年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及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以上后勤管理工作经验，熟悉养老机构运作模式者优先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；</w:t>
            </w:r>
          </w:p>
          <w:p w14:paraId="1B688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3.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熟悉后勤管理流程及规范，具备良好的沟通协调能力和团队领导能力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；</w:t>
            </w:r>
          </w:p>
          <w:p w14:paraId="08221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4.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具备较强的责任心和服务意识，能够处理突发事件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。</w:t>
            </w:r>
          </w:p>
          <w:p w14:paraId="458E8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</w:pPr>
          </w:p>
        </w:tc>
      </w:tr>
      <w:tr w14:paraId="2FD3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6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F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D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大荆：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B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0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1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5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9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1.普通话标准，有相关行业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经验者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2.有较高的处理突发事件的应变能力及沟通能力；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3.有保安证者优先。</w:t>
            </w:r>
          </w:p>
        </w:tc>
      </w:tr>
      <w:tr w14:paraId="4740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D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F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A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大荆：1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清江：1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虹桥：1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A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D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2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F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F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1.有保洁工作经验者优先；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2.具备较强的责任心和服务意识，善于沟通、吃苦耐劳。</w:t>
            </w:r>
          </w:p>
        </w:tc>
      </w:tr>
      <w:tr w14:paraId="59F2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5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D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C84D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4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大荆：1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0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4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E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2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F2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持有高低压证件及电工操作证；</w:t>
            </w:r>
          </w:p>
          <w:p w14:paraId="013C3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熟悉高低压系统，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相关经验工作者优先；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有沟通协调能力及出色的表达能力，富有团队精神，工作态度认真，踏实敬业。</w:t>
            </w:r>
          </w:p>
        </w:tc>
      </w:tr>
      <w:tr w14:paraId="497D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1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9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B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清江：1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虹桥：1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F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5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高中以上学历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9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F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5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1.熟练使用Word、Excel等办公软件；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2.具备耐心、细致、热情的工作态度和较好的沟通能力；有接待经验者优先；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3.具备较好的形象和气质。</w:t>
            </w:r>
          </w:p>
        </w:tc>
      </w:tr>
      <w:tr w14:paraId="28EE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A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大荆：1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清江：1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虹桥：1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6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woUserID w:val="1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5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B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9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7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有2年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市场营销或相关领域工作经验；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2.具备良好的沟通表达能力、目标意识、抗压能力和销售经验；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‌</w:t>
            </w:r>
            <w:r>
              <w:rPr>
                <w:rStyle w:val="7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3.对待老人及家属具有亲和力，能够吃苦耐劳，热爱养老事业。</w:t>
            </w:r>
          </w:p>
        </w:tc>
      </w:tr>
      <w:tr w14:paraId="137D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7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0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2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大荆：1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B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1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4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0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1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养老院或社会工作经验优先，具备一定的个案管理和服务能力；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2.具备良好的沟通能力、团队协作能力和解决问题的能力，能够与老年人、家属及相关部门建立良好关系。</w:t>
            </w:r>
          </w:p>
        </w:tc>
      </w:tr>
    </w:tbl>
    <w:p w14:paraId="42823C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color="auto" w:fill="FFFFFF"/>
          <w:lang w:val="en-US" w:eastAsia="zh-CN"/>
        </w:rPr>
      </w:pPr>
    </w:p>
    <w:p w14:paraId="147849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5302F"/>
    <w:rsid w:val="5C95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2025-04-24T03:23:00Z</dcterms:created>
  <dc:creator>林少华</dc:creator>
  <cp:lastModifiedBy>林少华</cp:lastModifiedBy>
  <dcterms:modified xsi:type="dcterms:W3CDTF">2025-04-24T03:24:02Z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BCBBBB7F87ED4F19A55DA6010BA8FEB5_11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